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D72B7E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7AC38F9" w14:textId="77777777" w:rsidR="00F90453" w:rsidRDefault="0034169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05E3FDA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1264C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0E23B" w14:textId="77777777" w:rsidR="00222867" w:rsidRPr="00D635C4" w:rsidRDefault="00A41449" w:rsidP="00A41449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14:paraId="53B9D61E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85B74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4AB3C" w14:textId="77777777" w:rsidR="00222867" w:rsidRPr="00D635C4" w:rsidRDefault="007670E1" w:rsidP="00A41449">
            <w:pPr>
              <w:bidi w:val="0"/>
              <w:jc w:val="right"/>
            </w:pPr>
            <w:r>
              <w:rPr>
                <w:rFonts w:hint="cs"/>
                <w:rtl/>
              </w:rPr>
              <w:t>אגף סיסמולוגיה</w:t>
            </w:r>
          </w:p>
        </w:tc>
      </w:tr>
      <w:tr w:rsidR="007548B0" w14:paraId="16776CC9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B58150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B054F" w14:textId="0ED116CA" w:rsidR="00222867" w:rsidRDefault="00341698" w:rsidP="00DE68A0">
            <w:pPr>
              <w:rPr>
                <w:rtl/>
              </w:rPr>
            </w:pPr>
            <w:r>
              <w:rPr>
                <w:rFonts w:hint="cs"/>
                <w:rtl/>
              </w:rPr>
              <w:t>30.10.2022</w:t>
            </w:r>
            <w:bookmarkStart w:id="0" w:name="_GoBack"/>
            <w:bookmarkEnd w:id="0"/>
          </w:p>
        </w:tc>
      </w:tr>
    </w:tbl>
    <w:p w14:paraId="7E9520A0" w14:textId="77777777" w:rsidR="00332AFB" w:rsidRDefault="00341698" w:rsidP="00222867">
      <w:pPr>
        <w:rPr>
          <w:rtl/>
        </w:rPr>
      </w:pPr>
    </w:p>
    <w:p w14:paraId="3A119083" w14:textId="77777777" w:rsidR="00222867" w:rsidRDefault="00341698" w:rsidP="00222867">
      <w:pPr>
        <w:rPr>
          <w:rtl/>
        </w:rPr>
      </w:pPr>
    </w:p>
    <w:p w14:paraId="4EE1CB21" w14:textId="77777777" w:rsidR="00222867" w:rsidRDefault="00341698" w:rsidP="00222867">
      <w:pPr>
        <w:rPr>
          <w:rtl/>
        </w:rPr>
      </w:pPr>
    </w:p>
    <w:p w14:paraId="473A8D26" w14:textId="77777777" w:rsidR="00222867" w:rsidRDefault="00341698" w:rsidP="00222867">
      <w:pPr>
        <w:rPr>
          <w:rtl/>
        </w:rPr>
      </w:pPr>
    </w:p>
    <w:p w14:paraId="2C45D4AE" w14:textId="77777777" w:rsidR="00222867" w:rsidRDefault="00341698" w:rsidP="00222867">
      <w:pPr>
        <w:rPr>
          <w:rtl/>
        </w:rPr>
      </w:pPr>
    </w:p>
    <w:p w14:paraId="0DFCE3F1" w14:textId="77777777" w:rsidR="00222867" w:rsidRDefault="00341698" w:rsidP="00222867">
      <w:pPr>
        <w:rPr>
          <w:rtl/>
        </w:rPr>
      </w:pPr>
    </w:p>
    <w:p w14:paraId="39C1480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6F50637" w14:textId="77777777" w:rsidR="00222867" w:rsidRDefault="0034169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0FC455F" w14:textId="6AEDC655" w:rsidR="00222867" w:rsidRPr="00AF57E9" w:rsidRDefault="009B6B29" w:rsidP="00A51509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A51509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8FE1BBD" w14:textId="77777777" w:rsidR="00222867" w:rsidRPr="00AF57E9" w:rsidRDefault="0034169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1F2C77D" w14:textId="77777777" w:rsidTr="000639E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77AED6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14C07438" w14:textId="77777777" w:rsidTr="000639E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C0EE" w14:textId="3EDEA8D6" w:rsidR="00707E6D" w:rsidRDefault="000639E4" w:rsidP="00707E6D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ממשלת ישראל חברה בארגון ה </w:t>
            </w:r>
            <w:r w:rsidRPr="00707E6D">
              <w:rPr>
                <w:rFonts w:ascii="David" w:hAnsi="David" w:cs="David"/>
                <w:sz w:val="24"/>
                <w:szCs w:val="24"/>
              </w:rPr>
              <w:t>CTBTO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ומיוצ</w:t>
            </w:r>
            <w:r w:rsidR="00707E6D">
              <w:rPr>
                <w:rFonts w:ascii="David" w:hAnsi="David" w:cs="David"/>
                <w:sz w:val="24"/>
                <w:szCs w:val="24"/>
                <w:rtl/>
              </w:rPr>
              <w:t>גת על ידי הוועדה לאנרגיה אטומית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5E853EFB" w14:textId="3A1F8499" w:rsidR="00707E6D" w:rsidRDefault="000639E4" w:rsidP="00707E6D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במסגרת מחויבות המדינה לארגון, הוקם מערך מנתו"ל 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 xml:space="preserve">במימון הוועדה לאנרגיה אטומית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-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מערך המבוסס על 25 תחנות סייסמיות המפוזרות ב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>-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8 אתרים. </w:t>
            </w:r>
          </w:p>
          <w:p w14:paraId="38CE0FD5" w14:textId="28747FF2" w:rsidR="00707E6D" w:rsidRDefault="00707E6D" w:rsidP="00707E6D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>במסגרת הסכם שנחתם בין הצדדים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>האגף לסיסמולוגיה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כחלק מה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>מכון הגיאופיסי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>כאחראי על נושא הסיסמולוגיה במדינה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היה אחראי להקמת המערך ותפעולו השוטף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0639E4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54422064" w14:textId="185D263B" w:rsidR="000639E4" w:rsidRPr="00707E6D" w:rsidRDefault="000639E4" w:rsidP="00707E6D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עם העברת האגף בתחילת 2020 מהמכון הגיאופיסי למכון הגיאולוגי האחריות הועברה 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 xml:space="preserve">אף היא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למכון הגיאולוגי.</w:t>
            </w:r>
          </w:p>
          <w:p w14:paraId="07E17725" w14:textId="48906B91" w:rsidR="000639E4" w:rsidRPr="00707E6D" w:rsidRDefault="000639E4" w:rsidP="009218E0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במסגרת ההסכם לעיל, 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 xml:space="preserve">ולצורך תפעולו השוטף של המערך,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אגף סייסמולוגיה במכון הגיאולוגי </w:t>
            </w:r>
            <w:r w:rsidR="009218E0">
              <w:rPr>
                <w:rFonts w:ascii="David" w:hAnsi="David" w:cs="David" w:hint="cs"/>
                <w:sz w:val="24"/>
                <w:szCs w:val="24"/>
                <w:rtl/>
              </w:rPr>
              <w:t>נדרש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לרכוש 2 מכשירי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דאטה לוגר (</w:t>
            </w:r>
            <w:r w:rsidR="00DF1626" w:rsidRPr="00707E6D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Q330M+</w:t>
            </w:r>
            <w:r w:rsidR="00DF1626" w:rsidRPr="00707E6D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)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המשמשים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>ל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 xml:space="preserve">הקלטה 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>ש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ל</w:t>
            </w:r>
            <w:r w:rsidR="00DF1626" w:rsidRPr="00707E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רעידות אדמה ופיצוצים אטומיים. המכשיר קבל אישור מהאו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ם במסגרת אישורים להתקנות של ציוד עבור פיצוצים אטומיים.</w:t>
            </w:r>
          </w:p>
          <w:p w14:paraId="6FA47F9C" w14:textId="677B741D" w:rsidR="00222867" w:rsidRPr="00AF57E9" w:rsidRDefault="000639E4" w:rsidP="00707E6D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707E6D">
              <w:rPr>
                <w:rFonts w:ascii="David" w:hAnsi="David" w:cs="David"/>
                <w:sz w:val="24"/>
                <w:szCs w:val="24"/>
                <w:rtl/>
              </w:rPr>
              <w:t>על המכשיר להיות בעל כרטיס שתפקידו להצפין את המידע שהמכ</w:t>
            </w:r>
            <w:r w:rsidR="00707E6D">
              <w:rPr>
                <w:rFonts w:ascii="David" w:hAnsi="David" w:cs="David" w:hint="cs"/>
                <w:sz w:val="24"/>
                <w:szCs w:val="24"/>
                <w:rtl/>
              </w:rPr>
              <w:t>ש</w:t>
            </w:r>
            <w:r w:rsidRPr="00707E6D">
              <w:rPr>
                <w:rFonts w:ascii="David" w:hAnsi="David" w:cs="David"/>
                <w:sz w:val="24"/>
                <w:szCs w:val="24"/>
                <w:rtl/>
              </w:rPr>
              <w:t>יר משדר</w:t>
            </w:r>
            <w:r w:rsidRPr="00707E6D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.</w:t>
            </w:r>
          </w:p>
        </w:tc>
      </w:tr>
    </w:tbl>
    <w:p w14:paraId="3637353A" w14:textId="77777777" w:rsidR="00222867" w:rsidRPr="00AF57E9" w:rsidRDefault="0034169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F01C457" w14:textId="77777777" w:rsidR="00222867" w:rsidRPr="00AF57E9" w:rsidRDefault="009B6B29" w:rsidP="00B01C9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01C9F">
        <w:rPr>
          <w:rFonts w:ascii="Wingdings" w:hAnsi="Wingdings" w:cstheme="minorBidi"/>
          <w:b/>
          <w:sz w:val="21"/>
          <w:szCs w:val="21"/>
        </w:rPr>
        <w:sym w:font="Wingdings" w:char="F06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1D62862" w14:textId="77777777" w:rsidR="00222867" w:rsidRPr="00AF57E9" w:rsidRDefault="003416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FD7E4F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8767A8B" w14:textId="77777777" w:rsidR="00222867" w:rsidRPr="00AF57E9" w:rsidRDefault="003416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E89F6D1" w14:textId="77777777" w:rsidTr="00222867">
        <w:tc>
          <w:tcPr>
            <w:tcW w:w="3085" w:type="dxa"/>
            <w:hideMark/>
          </w:tcPr>
          <w:p w14:paraId="24480F8C" w14:textId="77777777" w:rsidR="00222867" w:rsidRPr="00AF57E9" w:rsidRDefault="009B6B29" w:rsidP="00B01C9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B01C9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B893AA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A9C463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83E0671" w14:textId="77777777" w:rsidR="00222867" w:rsidRPr="00AF57E9" w:rsidRDefault="0034169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DCE7AA1" w14:textId="77777777" w:rsidR="00222867" w:rsidRPr="00AF57E9" w:rsidRDefault="0034169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592BC378" w14:textId="77777777" w:rsidTr="00222867">
        <w:tc>
          <w:tcPr>
            <w:tcW w:w="2698" w:type="dxa"/>
            <w:shd w:val="clear" w:color="auto" w:fill="E6E6E6"/>
            <w:hideMark/>
          </w:tcPr>
          <w:p w14:paraId="0543500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260DDDB" w14:textId="77777777" w:rsidR="00222867" w:rsidRPr="00AF57E9" w:rsidRDefault="00E5459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5150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מטאו טק</w:t>
            </w:r>
          </w:p>
        </w:tc>
      </w:tr>
      <w:tr w:rsidR="007548B0" w14:paraId="427A6052" w14:textId="77777777" w:rsidTr="00222867">
        <w:tc>
          <w:tcPr>
            <w:tcW w:w="2698" w:type="dxa"/>
            <w:shd w:val="clear" w:color="auto" w:fill="E6E6E6"/>
            <w:hideMark/>
          </w:tcPr>
          <w:p w14:paraId="7EF6B32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944BB5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CD4958F" w14:textId="5CC5FB13" w:rsidR="00222867" w:rsidRPr="00AF57E9" w:rsidRDefault="00341698">
            <w:pP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</w:pPr>
            <w:r w:rsidRPr="0034169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511386609</w:t>
            </w:r>
          </w:p>
        </w:tc>
      </w:tr>
      <w:tr w:rsidR="007548B0" w14:paraId="27AE10EB" w14:textId="77777777" w:rsidTr="00222867">
        <w:tc>
          <w:tcPr>
            <w:tcW w:w="2698" w:type="dxa"/>
            <w:shd w:val="clear" w:color="auto" w:fill="E6E6E6"/>
            <w:hideMark/>
          </w:tcPr>
          <w:p w14:paraId="6BCE0DA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AEF37D4" w14:textId="77777777" w:rsidR="00222867" w:rsidRPr="00AF57E9" w:rsidRDefault="000458F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63DB0A2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165C7AB" w14:textId="77777777" w:rsidTr="00222867">
        <w:tc>
          <w:tcPr>
            <w:tcW w:w="2698" w:type="dxa"/>
            <w:shd w:val="clear" w:color="auto" w:fill="E6E6E6"/>
            <w:hideMark/>
          </w:tcPr>
          <w:p w14:paraId="5BCBC79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33B49285" w14:textId="77777777" w:rsidR="00222867" w:rsidRPr="00A51509" w:rsidRDefault="00E54598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5150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147,000 ₪ בתוספת מע"מ.</w:t>
            </w:r>
          </w:p>
        </w:tc>
      </w:tr>
      <w:tr w:rsidR="007548B0" w14:paraId="2295B9FF" w14:textId="77777777" w:rsidTr="00222867">
        <w:tc>
          <w:tcPr>
            <w:tcW w:w="2698" w:type="dxa"/>
            <w:shd w:val="clear" w:color="auto" w:fill="E6E6E6"/>
            <w:hideMark/>
          </w:tcPr>
          <w:p w14:paraId="28A9AC4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0442D97" w14:textId="77777777" w:rsidR="00222867" w:rsidRPr="00A51509" w:rsidRDefault="00DB7BF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5150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</w:t>
            </w:r>
          </w:p>
        </w:tc>
      </w:tr>
    </w:tbl>
    <w:p w14:paraId="650D31B1" w14:textId="77777777" w:rsidR="00222867" w:rsidRPr="00AF57E9" w:rsidRDefault="0034169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6384D2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8F3F886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2923174" w14:textId="77777777" w:rsidR="00222867" w:rsidRPr="00AF57E9" w:rsidRDefault="0034169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7D8003E2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321DFA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58DC88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B52F27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82C3F4E" w14:textId="77777777" w:rsidR="00222867" w:rsidRPr="00AF57E9" w:rsidRDefault="003416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CC38893" w14:textId="77777777" w:rsidTr="002F045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57425" w14:textId="77777777" w:rsidR="00DF1626" w:rsidRPr="00A41449" w:rsidRDefault="00DF1626" w:rsidP="00E54598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A41449">
              <w:rPr>
                <w:rFonts w:ascii="David" w:hAnsi="David" w:cs="David"/>
                <w:sz w:val="24"/>
                <w:szCs w:val="24"/>
                <w:rtl/>
              </w:rPr>
              <w:t xml:space="preserve">ארגון ה </w:t>
            </w:r>
            <w:r w:rsidRPr="00A41449">
              <w:rPr>
                <w:rFonts w:ascii="David" w:hAnsi="David" w:cs="David"/>
                <w:sz w:val="24"/>
                <w:szCs w:val="24"/>
              </w:rPr>
              <w:t>CTBTO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אישר רק 3 חברות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בלבד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לרכישת ציוד סייסמולוגי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מסוג זה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: 1.גוראלפ 2. קינמטריקס 3. ננומטריקס</w:t>
            </w:r>
          </w:p>
          <w:p w14:paraId="7EC57CFD" w14:textId="06225F98" w:rsidR="00DF1626" w:rsidRPr="00A41449" w:rsidRDefault="00DF1626" w:rsidP="00E54598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כל הספקים הם ספקי חו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"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ל כאשר רק חברת קינמטריקס בעלת נציג בארץ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</w:p>
          <w:p w14:paraId="64E3A87C" w14:textId="0F1E746B" w:rsidR="00222867" w:rsidRPr="00A41449" w:rsidRDefault="00DF1626" w:rsidP="009218E0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בסבב רכישה קודם נקנו 17 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מכשירי 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דאטה לוגרים זה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</w:t>
            </w:r>
            <w:r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ם מחברת קינמטריקס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לתחנות סיסמולוגיות בשורק.</w:t>
            </w:r>
            <w:r w:rsidR="00A41449"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על מנת לשמור על אחידות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המכשירים</w:t>
            </w:r>
            <w:r w:rsidR="00A41449"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אנחנו מחויבים ע"י הגורם המממן להמש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</w:t>
            </w:r>
            <w:r w:rsidR="00A41449"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ך לעבוד מול חברת קינמטריקס</w:t>
            </w:r>
            <w:r w:rsidR="009218E0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וכיוון ש</w:t>
            </w:r>
            <w:r w:rsidR="00A41449" w:rsidRPr="00A4144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חברת מטאו טק הינה הנציגה הבלעדית בארץ של חברת קינמטריקס</w:t>
            </w:r>
            <w:r w:rsidR="009218E0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הרכישה</w:t>
            </w:r>
            <w:r w:rsidR="009218E0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מבוקשת להתבצע דרכה</w:t>
            </w:r>
            <w:r w:rsidR="00A4144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</w:p>
        </w:tc>
      </w:tr>
    </w:tbl>
    <w:p w14:paraId="445B159E" w14:textId="77777777" w:rsidR="00222867" w:rsidRPr="00AF57E9" w:rsidRDefault="0034169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5591A4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652D5E2" w14:textId="77777777" w:rsidR="00222867" w:rsidRPr="00AF57E9" w:rsidRDefault="003416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2E43E1A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92F672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5E68811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518BC" w14:textId="77777777" w:rsidR="00222867" w:rsidRPr="00AF57E9" w:rsidRDefault="008039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בר נתן אבי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2CEC6" w14:textId="77777777" w:rsidR="00222867" w:rsidRPr="00AF57E9" w:rsidRDefault="008039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אחראי תחנות מנתו'ל מנהל צוותי שדה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339AE" w14:textId="77777777" w:rsidR="00222867" w:rsidRPr="008039E7" w:rsidRDefault="00773A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8CF076C" wp14:editId="695CAF32">
                      <wp:simplePos x="0" y="0"/>
                      <wp:positionH relativeFrom="column">
                        <wp:posOffset>366395</wp:posOffset>
                      </wp:positionH>
                      <wp:positionV relativeFrom="paragraph">
                        <wp:posOffset>31115</wp:posOffset>
                      </wp:positionV>
                      <wp:extent cx="1419134" cy="182880"/>
                      <wp:effectExtent l="0" t="0" r="10160" b="26670"/>
                      <wp:wrapNone/>
                      <wp:docPr id="1" name="Freeform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19134" cy="182880"/>
                              </a:xfrm>
                              <a:custGeom>
                                <a:avLst/>
                                <a:gdLst>
                                  <a:gd name="connsiteX0" fmla="*/ 1295400 w 1419134"/>
                                  <a:gd name="connsiteY0" fmla="*/ 0 h 182880"/>
                                  <a:gd name="connsiteX1" fmla="*/ 1303020 w 1419134"/>
                                  <a:gd name="connsiteY1" fmla="*/ 91440 h 182880"/>
                                  <a:gd name="connsiteX2" fmla="*/ 1318260 w 1419134"/>
                                  <a:gd name="connsiteY2" fmla="*/ 182880 h 182880"/>
                                  <a:gd name="connsiteX3" fmla="*/ 1356360 w 1419134"/>
                                  <a:gd name="connsiteY3" fmla="*/ 129540 h 182880"/>
                                  <a:gd name="connsiteX4" fmla="*/ 1417320 w 1419134"/>
                                  <a:gd name="connsiteY4" fmla="*/ 137160 h 182880"/>
                                  <a:gd name="connsiteX5" fmla="*/ 1386840 w 1419134"/>
                                  <a:gd name="connsiteY5" fmla="*/ 144780 h 182880"/>
                                  <a:gd name="connsiteX6" fmla="*/ 1341120 w 1419134"/>
                                  <a:gd name="connsiteY6" fmla="*/ 129540 h 182880"/>
                                  <a:gd name="connsiteX7" fmla="*/ 1303020 w 1419134"/>
                                  <a:gd name="connsiteY7" fmla="*/ 121920 h 182880"/>
                                  <a:gd name="connsiteX8" fmla="*/ 1272540 w 1419134"/>
                                  <a:gd name="connsiteY8" fmla="*/ 114300 h 182880"/>
                                  <a:gd name="connsiteX9" fmla="*/ 1135380 w 1419134"/>
                                  <a:gd name="connsiteY9" fmla="*/ 91440 h 182880"/>
                                  <a:gd name="connsiteX10" fmla="*/ 1104900 w 1419134"/>
                                  <a:gd name="connsiteY10" fmla="*/ 83820 h 182880"/>
                                  <a:gd name="connsiteX11" fmla="*/ 1021080 w 1419134"/>
                                  <a:gd name="connsiteY11" fmla="*/ 76200 h 182880"/>
                                  <a:gd name="connsiteX12" fmla="*/ 883920 w 1419134"/>
                                  <a:gd name="connsiteY12" fmla="*/ 53340 h 182880"/>
                                  <a:gd name="connsiteX13" fmla="*/ 0 w 1419134"/>
                                  <a:gd name="connsiteY13" fmla="*/ 45720 h 182880"/>
                                  <a:gd name="connsiteX14" fmla="*/ 190500 w 1419134"/>
                                  <a:gd name="connsiteY14" fmla="*/ 53340 h 182880"/>
                                  <a:gd name="connsiteX15" fmla="*/ 182880 w 1419134"/>
                                  <a:gd name="connsiteY15" fmla="*/ 114300 h 182880"/>
                                  <a:gd name="connsiteX16" fmla="*/ 129540 w 1419134"/>
                                  <a:gd name="connsiteY16" fmla="*/ 99060 h 182880"/>
                                  <a:gd name="connsiteX17" fmla="*/ 83820 w 1419134"/>
                                  <a:gd name="connsiteY17" fmla="*/ 106680 h 182880"/>
                                  <a:gd name="connsiteX18" fmla="*/ 53340 w 1419134"/>
                                  <a:gd name="connsiteY18" fmla="*/ 129540 h 182880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</a:cxnLst>
                                <a:rect l="l" t="t" r="r" b="b"/>
                                <a:pathLst>
                                  <a:path w="1419134" h="182880">
                                    <a:moveTo>
                                      <a:pt x="1295400" y="0"/>
                                    </a:moveTo>
                                    <a:cubicBezTo>
                                      <a:pt x="1297940" y="30480"/>
                                      <a:pt x="1299818" y="61022"/>
                                      <a:pt x="1303020" y="91440"/>
                                    </a:cubicBezTo>
                                    <a:cubicBezTo>
                                      <a:pt x="1307221" y="131347"/>
                                      <a:pt x="1310904" y="146101"/>
                                      <a:pt x="1318260" y="182880"/>
                                    </a:cubicBezTo>
                                    <a:cubicBezTo>
                                      <a:pt x="1336040" y="129540"/>
                                      <a:pt x="1318260" y="142240"/>
                                      <a:pt x="1356360" y="129540"/>
                                    </a:cubicBezTo>
                                    <a:cubicBezTo>
                                      <a:pt x="1376680" y="132080"/>
                                      <a:pt x="1399004" y="128002"/>
                                      <a:pt x="1417320" y="137160"/>
                                    </a:cubicBezTo>
                                    <a:cubicBezTo>
                                      <a:pt x="1426687" y="141844"/>
                                      <a:pt x="1397261" y="145822"/>
                                      <a:pt x="1386840" y="144780"/>
                                    </a:cubicBezTo>
                                    <a:cubicBezTo>
                                      <a:pt x="1370855" y="143182"/>
                                      <a:pt x="1356872" y="132690"/>
                                      <a:pt x="1341120" y="129540"/>
                                    </a:cubicBezTo>
                                    <a:cubicBezTo>
                                      <a:pt x="1328420" y="127000"/>
                                      <a:pt x="1315663" y="124730"/>
                                      <a:pt x="1303020" y="121920"/>
                                    </a:cubicBezTo>
                                    <a:cubicBezTo>
                                      <a:pt x="1292797" y="119648"/>
                                      <a:pt x="1282780" y="116494"/>
                                      <a:pt x="1272540" y="114300"/>
                                    </a:cubicBezTo>
                                    <a:cubicBezTo>
                                      <a:pt x="1109225" y="79304"/>
                                      <a:pt x="1275038" y="114716"/>
                                      <a:pt x="1135380" y="91440"/>
                                    </a:cubicBezTo>
                                    <a:cubicBezTo>
                                      <a:pt x="1125050" y="89718"/>
                                      <a:pt x="1115281" y="85204"/>
                                      <a:pt x="1104900" y="83820"/>
                                    </a:cubicBezTo>
                                    <a:cubicBezTo>
                                      <a:pt x="1077091" y="80112"/>
                                      <a:pt x="1049020" y="78740"/>
                                      <a:pt x="1021080" y="76200"/>
                                    </a:cubicBezTo>
                                    <a:cubicBezTo>
                                      <a:pt x="963967" y="61922"/>
                                      <a:pt x="946092" y="54327"/>
                                      <a:pt x="883920" y="53340"/>
                                    </a:cubicBezTo>
                                    <a:lnTo>
                                      <a:pt x="0" y="45720"/>
                                    </a:lnTo>
                                    <a:cubicBezTo>
                                      <a:pt x="63500" y="48260"/>
                                      <a:pt x="130996" y="31026"/>
                                      <a:pt x="190500" y="53340"/>
                                    </a:cubicBezTo>
                                    <a:cubicBezTo>
                                      <a:pt x="209674" y="60530"/>
                                      <a:pt x="194783" y="97636"/>
                                      <a:pt x="182880" y="114300"/>
                                    </a:cubicBezTo>
                                    <a:cubicBezTo>
                                      <a:pt x="181040" y="116876"/>
                                      <a:pt x="134393" y="100678"/>
                                      <a:pt x="129540" y="99060"/>
                                    </a:cubicBezTo>
                                    <a:cubicBezTo>
                                      <a:pt x="114300" y="101600"/>
                                      <a:pt x="98477" y="101794"/>
                                      <a:pt x="83820" y="106680"/>
                                    </a:cubicBezTo>
                                    <a:cubicBezTo>
                                      <a:pt x="70896" y="110988"/>
                                      <a:pt x="62366" y="120514"/>
                                      <a:pt x="53340" y="129540"/>
                                    </a:cubicBezTo>
                                  </a:path>
                                </a:pathLst>
                              </a:cu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4076F64" id="Freeform 1" o:spid="_x0000_s1026" style="position:absolute;margin-left:28.85pt;margin-top:2.45pt;width:111.75pt;height:14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419134,182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V824wYAACIaAAAOAAAAZHJzL2Uyb0RvYy54bWysWVtv2zYYfR+w/yDoccBqXnRj0KTIOmQY&#10;ULTF2qHboyLLsQFZ0iQlTvrrd/hRkknVg6RiL4lk8vCQ57uQH/X6zfOx8J7ypj1U5bXPXzHfy8us&#10;2h7Kh2v/z893Pye+13ZpuU2Lqsyv/Ze89d/c/PjD61N9lYtqXxXbvPEwSNleneprf9919dVm02b7&#10;/Ji2r6o6L9G4q5pj2uG1edhsm/SE0Y/FRjAWbU5Vs62bKsvbFr/+ahr9Gxp/t8uz7sNu1+adV1z7&#10;mFtHfxv6e6//bm5ep1cPTVrvD1k/jfQ7ZnFMDyVIx6F+TbvUe2wO3wx1PGRN1Va77lVWHTfVbnfI&#10;cloDVsPZZDWf9mmd01ogTluPMrX/37DZ+6ePjXfYwna+V6ZHmOiuyXMtuMe1Oqe6vUKnT/XHpn9r&#10;8aiX+rxrjvo/FuE9k6Ivo6L5c+dl+JEHXHEZ+F6GNp6IJCHJN2d09th2v+UVjZQ+vWs7Y5EtnkjP&#10;bT+rrCrL9tDlf8GKu2MBI/208bhQYcCYd/IGoh49Af1tg5i3985Tgcm+oYAUZwrJJBMLKGyQ4kEw&#10;TyMcGkwpWkDjgEjQ2eVIhyeM5BIeB0Qyz/LAzGfZAh7LJbI5IBlzzG3OPKHNI5MogdazHuCAgiBO&#10;5nkihyfgfMl6HNAy3WKHZ6G7OSDBFeY2pxtS8dk+IhYInXndHBAPJKJtjkfZPFyGElrP2scGLQsf&#10;bgc15yxQSzKBg0pkskA3boc2Z4KzJQtyUHGEzWpWOG4Hd5JIbdRZ4RxQKOWCxMPt4F5CYfcPwniJ&#10;Zk5cKxYuso0NWrgUJ65NPpyXzAEtc2p+IbDniWyQUmxBcuN2YBv/nKexMZxF0YLkxu3ANlrP89gY&#10;s/c6Po1t/WHYuNP9sJdnz2W/mePJS/XBkNFZqa5afXCwd3acEoZX7NnYzDEkUPokMANGjNpgOrss&#10;BiPubLBYxYzgsMFyFRgeb4ODVWC4sQ0OV4HhmjY4WgWGw9ngeBUYXmSDk1Vg7BM2WK0C6+Rvo/G+&#10;ysemTrbOy3SmdtjX+ZnO2g58nafxiavhfdXaJ87G13mbTp/O5Nf5m86KDnydx+lk58AdnzNpos9R&#10;DUpGXSwWVCx2vodisfE9FIv3Wq/0qk47ndqGR+9kVTn7scjRzcfqKf9cUcdOJ7q+WqGpDI537pM9&#10;3h+yX/KvE0SsAuO0kgWmeMIUhuFU0q8swrGEvGlsNGULcdFxajC2w3KRU7JYCOPpXKJ4I6nP43Km&#10;mHElHoCWQsBq1VUMsZ5LLK3vAlqUJf1SjVC93GatksojM3AgBDoaY/StVNSYVjpzr1htrLdLA0XB&#10;MpFYYtMeVisSxlyNTY3TY3Xpspw2EKA1To3SNQkoGM8yqlhEvQmCMJmalkqeXgtdySynlTFLQhPJ&#10;OPZA06mMSWySFJciUhORqQL6PpFFEoheZBEzNhmYh1FkkhsXQSwnrVQQ9bS6zlm+WqFErHqRuYoC&#10;ivpRZJEIrZ1ODJxHgXJNYOqjvlWXPctpESFCGJFjhbB1NBZxyKRJR5wHcBqn1VRLxLoyarkIccgm&#10;ZKJipAU7PjgPRWL8KQnFZEamcjJIXQ8tXyiLY6b6YRnKY4dT12O9zeMkngSsKaKIk0qjxZwqkioy&#10;Jo3gDA6lCiIoT4OGgRRO3jLVlGnTNdJFwqK0k68Rk8qdvvfQ7mYzk40jiRKHxg8oBdryS6aU2f8k&#10;8rRrcSqNZuZ1iU8w6GDycMTCScwoZAUTUCrGdY9jF3MJZ7x+nV8n8JQxXpLYHVYGUvUxjGvZ2PU/&#10;k5M1JxVBF8W/tEhEiI48mixDfiWzDQGskiDug5txbJP2Kqlw6nGU32GORdsQ8mNvKtwoqMRZRiRk&#10;ZMyIm6DQnJ+GyVAFZQj/awMCvz470ETGQwRN6nwDWlZ3h6LQk9X3ruamlZ66lyLXJ4mi/CPf4b4W&#10;xwlBRRTdlOdvi8Z7SnFsSbMsLztumvbpNjc/wzfHDDYiaCY0oB55B+Jx7H4AfQv/7dhGy76/huZ0&#10;0T6CTXU30rgTM+ARQcxV2Y3g46GsmksrK7Cqntn0H0Qy0miV7qvtC26zm8pc87d1dndo2u5d2nYf&#10;0wZXxnAlfKvoPuDPrqhwcsMJjZ58b181Xy/9rvvjuh2tvnfCd4Jrv/3nMW1y3yt+L3ERb9K019GL&#10;SRZeY7fc2y3l4/FtBTMhaWJ29Ig5NV0xPO6a6vgFnzRuNSua0jIDN6riDodQ8/K2wzuacEef5be3&#10;9IyPCXCpd+WnOtODa1VrrPzz85e0qT39eO13uJR/Xw3fFNKr4bZd++XYVyPL6vaxq3YHfRVPfmh0&#10;7V/wIYIcp/9oor902O/U6/xp5+ZfAAAA//8DAFBLAwQUAAYACAAAACEAfJEBNdwAAAAHAQAADwAA&#10;AGRycy9kb3ducmV2LnhtbEyOUU+DMBSF3038D8018W0rgykMuSzEOB81oj+g0ArE9hZpN3C/3vo0&#10;H0/OyXe+Yr8YzU5qcoMlhM06AqaotXKgDuHj/bDKgDkvSAptSSH8KAf78vqqELm0M72pU+07FiDk&#10;coHQez/mnLu2V0a4tR0Vhe7TTkb4EKeOy0nMAW40j6PonhsxUHjoxagee9V+1UeD8Jy8VtVL/ZQ1&#10;B/etk1183nbzGfH2ZqkegHm1+MsY/vSDOpTBqbFHko5phLs0DUuE7Q5YqONsEwNrEJIkBV4W/L9/&#10;+QsAAP//AwBQSwECLQAUAAYACAAAACEAtoM4kv4AAADhAQAAEwAAAAAAAAAAAAAAAAAAAAAAW0Nv&#10;bnRlbnRfVHlwZXNdLnhtbFBLAQItABQABgAIAAAAIQA4/SH/1gAAAJQBAAALAAAAAAAAAAAAAAAA&#10;AC8BAABfcmVscy8ucmVsc1BLAQItABQABgAIAAAAIQAZpV824wYAACIaAAAOAAAAAAAAAAAAAAAA&#10;AC4CAABkcnMvZTJvRG9jLnhtbFBLAQItABQABgAIAAAAIQB8kQE13AAAAAcBAAAPAAAAAAAAAAAA&#10;AAAAAD0JAABkcnMvZG93bnJldi54bWxQSwUGAAAAAAQABADzAAAARgoAAAAA&#10;" path="m1295400,v2540,30480,4418,61022,7620,91440c1307221,131347,1310904,146101,1318260,182880v17780,-53340,,-40640,38100,-53340c1376680,132080,1399004,128002,1417320,137160v9367,4684,-20059,8662,-30480,7620c1370855,143182,1356872,132690,1341120,129540v-12700,-2540,-25457,-4810,-38100,-7620c1292797,119648,1282780,116494,1272540,114300v-163315,-34996,2498,416,-137160,-22860c1125050,89718,1115281,85204,1104900,83820v-27809,-3708,-55880,-5080,-83820,-7620c963967,61922,946092,54327,883920,53340l,45720v63500,2540,130996,-14694,190500,7620c209674,60530,194783,97636,182880,114300v-1840,2576,-48487,-13622,-53340,-15240c114300,101600,98477,101794,83820,106680v-12924,4308,-21454,13834,-30480,22860e" filled="f" strokecolor="#243f60 [1604]" strokeweight="2pt">
                      <v:path arrowok="t" o:connecttype="custom" o:connectlocs="1295400,0;1303020,91440;1318260,182880;1356360,129540;1417320,137160;1386840,144780;1341120,129540;1303020,121920;1272540,114300;1135380,91440;1104900,83820;1021080,76200;883920,53340;0,45720;190500,53340;182880,114300;129540,99060;83820,106680;53340,129540" o:connectangles="0,0,0,0,0,0,0,0,0,0,0,0,0,0,0,0,0,0,0"/>
                    </v:shape>
                  </w:pict>
                </mc:Fallback>
              </mc:AlternateContent>
            </w:r>
          </w:p>
        </w:tc>
      </w:tr>
      <w:tr w:rsidR="007548B0" w14:paraId="68A1ABF3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2CD74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4C623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E5FB4A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D4E8849" w14:textId="77777777" w:rsidR="00222867" w:rsidRPr="00817FBA" w:rsidRDefault="00341698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867E5D" w14:textId="77777777" w:rsidR="008E5254" w:rsidRDefault="008E5254">
      <w:r>
        <w:separator/>
      </w:r>
    </w:p>
  </w:endnote>
  <w:endnote w:type="continuationSeparator" w:id="0">
    <w:p w14:paraId="3D0EBCEB" w14:textId="77777777" w:rsidR="008E5254" w:rsidRDefault="008E5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4F8388D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B14650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874C3B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2860FB6" w14:textId="7C24A234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41698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4169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C15A217" w14:textId="77777777" w:rsidR="00354861" w:rsidRPr="0098529F" w:rsidRDefault="0034169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04FE116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19E5E27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38ECB5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81BCC4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77B8EC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49EE656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1ED48F9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7153BAB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EF75B92" w14:textId="77777777" w:rsidR="00E678BB" w:rsidRPr="00354861" w:rsidRDefault="0034169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8DEA40" w14:textId="77777777" w:rsidR="008E5254" w:rsidRDefault="008E5254">
      <w:r>
        <w:separator/>
      </w:r>
    </w:p>
  </w:footnote>
  <w:footnote w:type="continuationSeparator" w:id="0">
    <w:p w14:paraId="6806D837" w14:textId="77777777" w:rsidR="008E5254" w:rsidRDefault="008E52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E22DDF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FE81AE6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65CB89A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B85CB1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AAAF811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5D47182" wp14:editId="7213733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BFB971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DE125F3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179C32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73F9963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DEC40F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4DE83A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6CD9044" w14:textId="77777777" w:rsidR="009220EC" w:rsidRPr="00D84715" w:rsidRDefault="0034169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7246927" w14:textId="77777777" w:rsidR="009220EC" w:rsidRDefault="0034169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AE2DF19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C95AB6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C88220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76CD48B" w14:textId="77777777" w:rsidR="003D6D13" w:rsidRPr="00D84715" w:rsidRDefault="0034169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522812E" w14:textId="77777777" w:rsidR="003D6D13" w:rsidRPr="00D84715" w:rsidRDefault="0034169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7C2B3C0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76B84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158217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D8D72A2" w14:textId="77777777" w:rsidR="009220EC" w:rsidRPr="00D84715" w:rsidRDefault="0034169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6736467" w14:textId="77777777" w:rsidR="009220EC" w:rsidRPr="00D84715" w:rsidRDefault="0034169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3DF9C0F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472C0B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B0CD21A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D07DAA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15BC9A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954D49A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66D015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EDA62C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5E4E672" w14:textId="77777777" w:rsidR="00E678BB" w:rsidRPr="00D84715" w:rsidRDefault="0034169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05D83"/>
    <w:multiLevelType w:val="hybridMultilevel"/>
    <w:tmpl w:val="DDD6E928"/>
    <w:lvl w:ilvl="0" w:tplc="D5A6FF4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43825"/>
    <w:multiLevelType w:val="hybridMultilevel"/>
    <w:tmpl w:val="797E7B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9CB6427"/>
    <w:multiLevelType w:val="hybridMultilevel"/>
    <w:tmpl w:val="DB4442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8"/>
  </w:num>
  <w:num w:numId="3">
    <w:abstractNumId w:val="2"/>
  </w:num>
  <w:num w:numId="4">
    <w:abstractNumId w:val="9"/>
  </w:num>
  <w:num w:numId="5">
    <w:abstractNumId w:val="6"/>
  </w:num>
  <w:num w:numId="6">
    <w:abstractNumId w:val="5"/>
  </w:num>
  <w:num w:numId="7">
    <w:abstractNumId w:val="4"/>
  </w:num>
  <w:num w:numId="8">
    <w:abstractNumId w:val="7"/>
  </w:num>
  <w:num w:numId="9">
    <w:abstractNumId w:val="10"/>
  </w:num>
  <w:num w:numId="10">
    <w:abstractNumId w:val="12"/>
  </w:num>
  <w:num w:numId="11">
    <w:abstractNumId w:val="11"/>
  </w:num>
  <w:num w:numId="12">
    <w:abstractNumId w:val="1"/>
  </w:num>
  <w:num w:numId="13">
    <w:abstractNumId w:val="3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58F4"/>
    <w:rsid w:val="000639E4"/>
    <w:rsid w:val="002F0453"/>
    <w:rsid w:val="00336CDD"/>
    <w:rsid w:val="00341698"/>
    <w:rsid w:val="00361D03"/>
    <w:rsid w:val="00707E6D"/>
    <w:rsid w:val="007548B0"/>
    <w:rsid w:val="007670E1"/>
    <w:rsid w:val="00773A4B"/>
    <w:rsid w:val="008039E7"/>
    <w:rsid w:val="008E5254"/>
    <w:rsid w:val="009218E0"/>
    <w:rsid w:val="009B6B29"/>
    <w:rsid w:val="009F7FB7"/>
    <w:rsid w:val="00A41449"/>
    <w:rsid w:val="00A51509"/>
    <w:rsid w:val="00B01C9F"/>
    <w:rsid w:val="00B7703F"/>
    <w:rsid w:val="00BC4470"/>
    <w:rsid w:val="00C40757"/>
    <w:rsid w:val="00D2182D"/>
    <w:rsid w:val="00DB7BF4"/>
    <w:rsid w:val="00DF1626"/>
    <w:rsid w:val="00E5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2ECCE69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707E6D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651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infopath/2007/PartnerControls"/>
    <ds:schemaRef ds:uri="http://purl.org/dc/elements/1.1/"/>
    <ds:schemaRef ds:uri="http://purl.org/dc/terms/"/>
    <ds:schemaRef ds:uri="a46656d4-8850-49b3-aebd-68bd05f7f43d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63C0500B-CBF6-4184-9151-E6A1A72A2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432</Words>
  <Characters>2205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2022-10-30T09:54:00Z</dcterms:created>
  <dcterms:modified xsi:type="dcterms:W3CDTF">2022-10-30T09:54:00Z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